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08" w:rsidRPr="003A0755" w:rsidRDefault="00382C08" w:rsidP="001633A9">
      <w:pPr>
        <w:pStyle w:val="Ttulo"/>
        <w:jc w:val="right"/>
        <w:rPr>
          <w:sz w:val="24"/>
          <w:u w:val="single"/>
        </w:rPr>
      </w:pPr>
      <w:r w:rsidRPr="003A0755">
        <w:rPr>
          <w:sz w:val="24"/>
          <w:u w:val="single"/>
        </w:rPr>
        <w:t>CONTRATO DE ADESÃO</w:t>
      </w:r>
      <w:r w:rsidR="001633A9" w:rsidRPr="003A0755">
        <w:rPr>
          <w:sz w:val="24"/>
          <w:u w:val="single"/>
        </w:rPr>
        <w:t xml:space="preserve"> </w:t>
      </w:r>
      <w:r w:rsidR="00E02241">
        <w:rPr>
          <w:sz w:val="24"/>
          <w:u w:val="single"/>
          <w:lang w:val="pt-BR"/>
        </w:rPr>
        <w:t>181</w:t>
      </w:r>
      <w:r w:rsidR="00141821" w:rsidRPr="003A0755">
        <w:rPr>
          <w:sz w:val="24"/>
          <w:u w:val="single"/>
          <w:lang w:val="pt-BR"/>
        </w:rPr>
        <w:t>/20</w:t>
      </w:r>
      <w:r w:rsidR="00E9531B" w:rsidRPr="003A0755">
        <w:rPr>
          <w:sz w:val="24"/>
          <w:u w:val="single"/>
          <w:lang w:val="pt-BR"/>
        </w:rPr>
        <w:t>21</w:t>
      </w:r>
    </w:p>
    <w:p w:rsidR="00382C08" w:rsidRPr="003A0755" w:rsidRDefault="00382C08" w:rsidP="00382C08"/>
    <w:p w:rsidR="00382C08" w:rsidRPr="003A0755" w:rsidRDefault="001633A9" w:rsidP="001633A9">
      <w:pPr>
        <w:pStyle w:val="Recuodecorpodetexto"/>
        <w:ind w:left="2880"/>
        <w:jc w:val="both"/>
        <w:rPr>
          <w:rFonts w:ascii="Times New Roman" w:hAnsi="Times New Roman" w:cs="Times New Roman"/>
          <w:iCs/>
        </w:rPr>
      </w:pPr>
      <w:r w:rsidRPr="003A0755">
        <w:rPr>
          <w:rFonts w:ascii="Times New Roman" w:hAnsi="Times New Roman" w:cs="Times New Roman"/>
          <w:i/>
          <w:iCs/>
        </w:rPr>
        <w:t xml:space="preserve">              </w:t>
      </w:r>
      <w:r w:rsidR="00382C08" w:rsidRPr="003A0755">
        <w:rPr>
          <w:rFonts w:ascii="Times New Roman" w:hAnsi="Times New Roman" w:cs="Times New Roman"/>
          <w:iCs/>
        </w:rPr>
        <w:t xml:space="preserve">CONTRATO DE ADESÃO QUE ENTRE SI CELEBRAM O </w:t>
      </w:r>
      <w:r w:rsidR="00382C08" w:rsidRPr="003A0755">
        <w:rPr>
          <w:rFonts w:ascii="Times New Roman" w:hAnsi="Times New Roman" w:cs="Times New Roman"/>
          <w:b/>
          <w:bCs/>
          <w:iCs/>
        </w:rPr>
        <w:t>CONSÓRCIO INTERMUNICIPAL D</w:t>
      </w:r>
      <w:r w:rsidRPr="003A0755">
        <w:rPr>
          <w:rFonts w:ascii="Times New Roman" w:hAnsi="Times New Roman" w:cs="Times New Roman"/>
          <w:b/>
          <w:bCs/>
          <w:iCs/>
        </w:rPr>
        <w:t xml:space="preserve">A REGIÃO NORDESTE </w:t>
      </w:r>
      <w:r w:rsidR="00382C08" w:rsidRPr="003A0755">
        <w:rPr>
          <w:rFonts w:ascii="Times New Roman" w:hAnsi="Times New Roman" w:cs="Times New Roman"/>
          <w:b/>
          <w:bCs/>
          <w:iCs/>
        </w:rPr>
        <w:t xml:space="preserve">– </w:t>
      </w:r>
      <w:r w:rsidRPr="003A0755">
        <w:rPr>
          <w:rFonts w:ascii="Times New Roman" w:hAnsi="Times New Roman" w:cs="Times New Roman"/>
          <w:b/>
          <w:bCs/>
          <w:iCs/>
        </w:rPr>
        <w:t>CIRENOR</w:t>
      </w:r>
      <w:r w:rsidR="00382C08" w:rsidRPr="003A0755">
        <w:rPr>
          <w:rFonts w:ascii="Times New Roman" w:hAnsi="Times New Roman" w:cs="Times New Roman"/>
          <w:iCs/>
        </w:rPr>
        <w:t xml:space="preserve">, E O MUNICÍPIO DE </w:t>
      </w:r>
      <w:r w:rsidR="006C18A4">
        <w:rPr>
          <w:rFonts w:ascii="Times New Roman" w:hAnsi="Times New Roman" w:cs="Times New Roman"/>
          <w:b/>
          <w:iCs/>
        </w:rPr>
        <w:t>CAPÃO BONITO DO SUL</w:t>
      </w:r>
      <w:r w:rsidR="00382C08" w:rsidRPr="003A0755">
        <w:rPr>
          <w:rFonts w:ascii="Times New Roman" w:hAnsi="Times New Roman" w:cs="Times New Roman"/>
          <w:iCs/>
        </w:rPr>
        <w:t>, VISANDO O ESTABELECIMENTO DE AÇÕES CONJUNTAS EM TODAS AS ÁREAS DE ATUAÇÃO PREVISTAS NO E</w:t>
      </w:r>
      <w:r w:rsidR="00E9531B" w:rsidRPr="003A0755">
        <w:rPr>
          <w:rFonts w:ascii="Times New Roman" w:hAnsi="Times New Roman" w:cs="Times New Roman"/>
          <w:iCs/>
        </w:rPr>
        <w:t xml:space="preserve">STATUTO, COM ÊNFASE AO PROJETO DE MEIO AMBIENTE – </w:t>
      </w:r>
      <w:r w:rsidR="00E9531B" w:rsidRPr="003A0755">
        <w:rPr>
          <w:rFonts w:ascii="Times New Roman" w:hAnsi="Times New Roman" w:cs="Times New Roman"/>
          <w:b/>
          <w:iCs/>
        </w:rPr>
        <w:t>REGULARIZAÇÃO DE CASCALHEIRAS E PEDREIRAS</w:t>
      </w:r>
      <w:r w:rsidR="00382C08" w:rsidRPr="003A0755">
        <w:rPr>
          <w:rFonts w:ascii="Times New Roman" w:hAnsi="Times New Roman" w:cs="Times New Roman"/>
          <w:iCs/>
        </w:rPr>
        <w:t>.</w:t>
      </w:r>
    </w:p>
    <w:p w:rsidR="00382C08" w:rsidRPr="003A0755" w:rsidRDefault="00382C08" w:rsidP="00382C08">
      <w:pPr>
        <w:pStyle w:val="Recuodecorpodetexto"/>
        <w:rPr>
          <w:rFonts w:ascii="Times New Roman" w:hAnsi="Times New Roman" w:cs="Times New Roman"/>
        </w:rPr>
      </w:pPr>
    </w:p>
    <w:p w:rsidR="00382C08" w:rsidRPr="003A0755" w:rsidRDefault="00382C08" w:rsidP="00382C08">
      <w:pPr>
        <w:pStyle w:val="Recuodecorpodetexto"/>
        <w:ind w:left="0"/>
        <w:rPr>
          <w:rFonts w:ascii="Times New Roman" w:hAnsi="Times New Roman" w:cs="Times New Roman"/>
        </w:rPr>
      </w:pPr>
    </w:p>
    <w:p w:rsidR="00E9531B" w:rsidRPr="003A0755" w:rsidRDefault="00E9531B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</w:rPr>
        <w:t xml:space="preserve">CONTRATO DE ADESÃO QUE ENTRE SI CELEBRAM O </w:t>
      </w:r>
      <w:r w:rsidRPr="003A0755">
        <w:rPr>
          <w:rFonts w:ascii="Times New Roman" w:hAnsi="Times New Roman" w:cs="Times New Roman"/>
          <w:b/>
          <w:bCs/>
        </w:rPr>
        <w:t xml:space="preserve">CONSÓRCIO INTERMUNICIPAL DA REGIÃO NORDESTE – CIRENOR, </w:t>
      </w:r>
      <w:r w:rsidRPr="003A0755">
        <w:rPr>
          <w:rFonts w:ascii="Times New Roman" w:hAnsi="Times New Roman" w:cs="Times New Roman"/>
        </w:rPr>
        <w:t xml:space="preserve">pessoa jurídica de direito público, inscrita no CNPJ com sede à Rua 14 de Julho, 458, Centro, CEP 99.840-000, na cidade de Sananduva (RS), pessoa jurídica de Direito Público, inscrito no CNPJ sob o nº 15.344.304/0001-43, neste ato representado por seu Presidente, Sr. </w:t>
      </w:r>
      <w:r w:rsidRPr="003A0755">
        <w:rPr>
          <w:rFonts w:ascii="Times New Roman" w:hAnsi="Times New Roman" w:cs="Times New Roman"/>
          <w:b/>
        </w:rPr>
        <w:t>ULISSES CECCHIN</w:t>
      </w:r>
      <w:r w:rsidRPr="003A0755">
        <w:rPr>
          <w:rFonts w:ascii="Times New Roman" w:hAnsi="Times New Roman" w:cs="Times New Roman"/>
        </w:rPr>
        <w:t xml:space="preserve">, brasileiro, casado, Técnico Agrícola, Prefeito Municipal de Ibiaçá, residente na Rua do Comércio nº 07 em Ibiaçá/RS, CEP 99940-000, RG 1022407173 e CPF/MF nº373.815.550-34, expedida pela SJS/RS, doravante denominado CONSÓRCIO e </w:t>
      </w:r>
      <w:r w:rsidR="006C18A4">
        <w:rPr>
          <w:rFonts w:ascii="Times New Roman" w:hAnsi="Times New Roman" w:cs="Times New Roman"/>
        </w:rPr>
        <w:t xml:space="preserve"> o </w:t>
      </w:r>
      <w:r w:rsidR="006C18A4" w:rsidRPr="006C18A4">
        <w:rPr>
          <w:rFonts w:ascii="Times New Roman" w:hAnsi="Times New Roman" w:cs="Times New Roman"/>
          <w:b/>
        </w:rPr>
        <w:t>MUNICÍPIO DE CAPÃO BONITO DO SUL</w:t>
      </w:r>
      <w:r w:rsidR="006C18A4" w:rsidRPr="006C18A4">
        <w:rPr>
          <w:rFonts w:ascii="Times New Roman" w:hAnsi="Times New Roman" w:cs="Times New Roman"/>
        </w:rPr>
        <w:t>, pessoa jurídica de direito público, inscrito no CNPJ sob nº 04.215.971/0001-00, com sede a Rua Arthur Feijó, 375, Centro CEP 95.308-000 na cidade de Capão Bonito do Sul – RS, neste ato representado por seu Prefeito Municipal, Sr</w:t>
      </w:r>
      <w:r w:rsidR="006C18A4" w:rsidRPr="006A1B39">
        <w:rPr>
          <w:rFonts w:ascii="Times New Roman" w:hAnsi="Times New Roman" w:cs="Times New Roman"/>
          <w:b/>
        </w:rPr>
        <w:t>. FELIPPE JUNIOR RIETH</w:t>
      </w:r>
      <w:r w:rsidR="006C18A4" w:rsidRPr="006C18A4">
        <w:rPr>
          <w:rFonts w:ascii="Times New Roman" w:hAnsi="Times New Roman" w:cs="Times New Roman"/>
        </w:rPr>
        <w:t>, doravante denominado CONSORCIADO</w:t>
      </w:r>
      <w:r w:rsidRPr="003A0755">
        <w:rPr>
          <w:rFonts w:ascii="Times New Roman" w:hAnsi="Times New Roman" w:cs="Times New Roman"/>
        </w:rPr>
        <w:t xml:space="preserve">, visando a execução de atividades nas mais diversas áreas de atuação previstas no estatuto do </w:t>
      </w:r>
      <w:r w:rsidRPr="003A0755">
        <w:rPr>
          <w:rFonts w:ascii="Times New Roman" w:hAnsi="Times New Roman" w:cs="Times New Roman"/>
          <w:b/>
          <w:bCs/>
        </w:rPr>
        <w:t>CIRENOR</w:t>
      </w:r>
      <w:r w:rsidRPr="003A0755">
        <w:rPr>
          <w:rFonts w:ascii="Times New Roman" w:hAnsi="Times New Roman" w:cs="Times New Roman"/>
        </w:rPr>
        <w:t xml:space="preserve">, especialmente no desenvolvimento de ações </w:t>
      </w:r>
      <w:r w:rsidR="004239C5" w:rsidRPr="003A0755">
        <w:rPr>
          <w:rFonts w:ascii="Times New Roman" w:hAnsi="Times New Roman" w:cs="Times New Roman"/>
        </w:rPr>
        <w:t>de regularização de Cascalheiras e Pedreiras</w:t>
      </w:r>
      <w:r w:rsidRPr="003A0755">
        <w:rPr>
          <w:rFonts w:ascii="Times New Roman" w:hAnsi="Times New Roman" w:cs="Times New Roman"/>
        </w:rPr>
        <w:t xml:space="preserve">, contemplando o âmbito municipal e regional, conforme previsão da </w:t>
      </w:r>
      <w:r w:rsidR="002058CC" w:rsidRPr="003A0755">
        <w:rPr>
          <w:rFonts w:ascii="Times New Roman" w:hAnsi="Times New Roman" w:cs="Times New Roman"/>
        </w:rPr>
        <w:t xml:space="preserve">Lei Municipal n° </w:t>
      </w:r>
      <w:r w:rsidR="00472AF3">
        <w:rPr>
          <w:rFonts w:ascii="Times New Roman" w:hAnsi="Times New Roman" w:cs="Times New Roman"/>
        </w:rPr>
        <w:t>664/2016 de 30 de novembro de 2016</w:t>
      </w:r>
      <w:r w:rsidRPr="003A0755">
        <w:rPr>
          <w:rFonts w:ascii="Times New Roman" w:hAnsi="Times New Roman" w:cs="Times New Roman"/>
        </w:rPr>
        <w:t xml:space="preserve">, bem como o Estatuto do </w:t>
      </w:r>
      <w:r w:rsidRPr="003A0755">
        <w:rPr>
          <w:rFonts w:ascii="Times New Roman" w:hAnsi="Times New Roman" w:cs="Times New Roman"/>
          <w:b/>
          <w:bCs/>
        </w:rPr>
        <w:t>CIRENOR</w:t>
      </w:r>
      <w:r w:rsidR="004239C5" w:rsidRPr="003A0755">
        <w:rPr>
          <w:rFonts w:ascii="Times New Roman" w:hAnsi="Times New Roman" w:cs="Times New Roman"/>
          <w:bCs/>
        </w:rPr>
        <w:t xml:space="preserve"> e </w:t>
      </w:r>
      <w:r w:rsidR="004239C5" w:rsidRPr="003A0755">
        <w:rPr>
          <w:rFonts w:ascii="Times New Roman" w:hAnsi="Times New Roman" w:cs="Times New Roman"/>
        </w:rPr>
        <w:t>edital de credenciamento 01/2021</w:t>
      </w:r>
      <w:r w:rsidRPr="003A0755">
        <w:rPr>
          <w:rFonts w:ascii="Times New Roman" w:hAnsi="Times New Roman" w:cs="Times New Roman"/>
        </w:rPr>
        <w:t>.</w:t>
      </w:r>
    </w:p>
    <w:p w:rsidR="003B0A3C" w:rsidRPr="003A0755" w:rsidRDefault="003B0A3C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  <w:b/>
          <w:bCs/>
        </w:rPr>
      </w:pPr>
      <w:r w:rsidRPr="003A0755">
        <w:rPr>
          <w:rFonts w:ascii="Times New Roman" w:hAnsi="Times New Roman" w:cs="Times New Roman"/>
          <w:b/>
          <w:bCs/>
        </w:rPr>
        <w:t>CLÁUSULA PRIMEIRA – DO OBJETO</w:t>
      </w:r>
    </w:p>
    <w:p w:rsidR="003B0A3C" w:rsidRPr="003A0755" w:rsidRDefault="003B0A3C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</w:rPr>
        <w:t xml:space="preserve">Constitui objeto deste contrato a mútua cooperação técnica, financeira e operacional em atividades de interesse das partes contratantes, na área de </w:t>
      </w:r>
      <w:r w:rsidR="006541BD" w:rsidRPr="003A0755">
        <w:rPr>
          <w:rFonts w:ascii="Times New Roman" w:hAnsi="Times New Roman" w:cs="Times New Roman"/>
        </w:rPr>
        <w:t>regularização de Cascalheiras e Pedreiras</w:t>
      </w:r>
      <w:r w:rsidRPr="003A0755">
        <w:rPr>
          <w:rFonts w:ascii="Times New Roman" w:hAnsi="Times New Roman" w:cs="Times New Roman"/>
        </w:rPr>
        <w:t>, envolvendo as seguintes atividades e condições mínimas:</w:t>
      </w:r>
    </w:p>
    <w:p w:rsidR="003B0A3C" w:rsidRPr="003A0755" w:rsidRDefault="003B0A3C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</w:rPr>
        <w:t xml:space="preserve">I – </w:t>
      </w:r>
      <w:r w:rsidR="006541BD" w:rsidRPr="003A0755">
        <w:rPr>
          <w:rFonts w:ascii="Times New Roman" w:hAnsi="Times New Roman" w:cs="Times New Roman"/>
        </w:rPr>
        <w:t>A</w:t>
      </w:r>
      <w:r w:rsidRPr="003A0755">
        <w:rPr>
          <w:rFonts w:ascii="Times New Roman" w:hAnsi="Times New Roman" w:cs="Times New Roman"/>
        </w:rPr>
        <w:t>tuar em conjunto com os demais municípios que integram o Consórcio em assuntos de interesses comuns, buscando encaminhar e encontrar soluções coletivas e individuais, perante quaisquer entidades públicas ou privadas;</w:t>
      </w:r>
    </w:p>
    <w:p w:rsidR="006541BD" w:rsidRPr="003A0755" w:rsidRDefault="006541BD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</w:rPr>
        <w:t xml:space="preserve">II </w:t>
      </w:r>
      <w:r w:rsidR="003B0A3C" w:rsidRPr="003A0755">
        <w:rPr>
          <w:rFonts w:ascii="Times New Roman" w:hAnsi="Times New Roman" w:cs="Times New Roman"/>
        </w:rPr>
        <w:t xml:space="preserve">– </w:t>
      </w:r>
      <w:r w:rsidRPr="003A0755">
        <w:rPr>
          <w:rFonts w:ascii="Times New Roman" w:hAnsi="Times New Roman" w:cs="Times New Roman"/>
        </w:rPr>
        <w:t>Regularizar os empreendimentos de cascalheiras e pedreiras no território do município.</w:t>
      </w:r>
    </w:p>
    <w:p w:rsidR="003B0A3C" w:rsidRPr="003A0755" w:rsidRDefault="006541BD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</w:rPr>
        <w:t xml:space="preserve">III – Uniformizar o valor pago para empresas quando buscadas para elaborar os projetos de regularização ambiental das cascalheiras e pedreiras na região </w:t>
      </w:r>
      <w:r w:rsidR="003B0A3C" w:rsidRPr="003A0755">
        <w:rPr>
          <w:rFonts w:ascii="Times New Roman" w:hAnsi="Times New Roman" w:cs="Times New Roman"/>
        </w:rPr>
        <w:t xml:space="preserve">de abrangência do </w:t>
      </w:r>
      <w:r w:rsidR="003B0A3C" w:rsidRPr="003A0755">
        <w:rPr>
          <w:rFonts w:ascii="Times New Roman" w:hAnsi="Times New Roman" w:cs="Times New Roman"/>
          <w:b/>
          <w:bCs/>
        </w:rPr>
        <w:t>CIRENOR</w:t>
      </w:r>
      <w:r w:rsidR="003B0A3C" w:rsidRPr="003A0755">
        <w:rPr>
          <w:rFonts w:ascii="Times New Roman" w:hAnsi="Times New Roman" w:cs="Times New Roman"/>
        </w:rPr>
        <w:t>;</w:t>
      </w:r>
    </w:p>
    <w:p w:rsidR="003B0A3C" w:rsidRPr="003A0755" w:rsidRDefault="006541BD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</w:rPr>
        <w:t>I</w:t>
      </w:r>
      <w:r w:rsidR="003B0A3C" w:rsidRPr="003A0755">
        <w:rPr>
          <w:rFonts w:ascii="Times New Roman" w:hAnsi="Times New Roman" w:cs="Times New Roman"/>
        </w:rPr>
        <w:t xml:space="preserve">V – </w:t>
      </w:r>
      <w:r w:rsidR="00832B8B" w:rsidRPr="003A0755">
        <w:rPr>
          <w:rFonts w:ascii="Times New Roman" w:hAnsi="Times New Roman" w:cs="Times New Roman"/>
        </w:rPr>
        <w:t>Outras</w:t>
      </w:r>
      <w:r w:rsidR="003B0A3C" w:rsidRPr="003A0755">
        <w:rPr>
          <w:rFonts w:ascii="Times New Roman" w:hAnsi="Times New Roman" w:cs="Times New Roman"/>
        </w:rPr>
        <w:t xml:space="preserve"> atividades previstas no estatuto do </w:t>
      </w:r>
      <w:r w:rsidR="003B0A3C" w:rsidRPr="003A0755">
        <w:rPr>
          <w:rFonts w:ascii="Times New Roman" w:hAnsi="Times New Roman" w:cs="Times New Roman"/>
          <w:b/>
          <w:bCs/>
        </w:rPr>
        <w:t>CIRENOR</w:t>
      </w:r>
      <w:r w:rsidR="003B0A3C" w:rsidRPr="003A0755">
        <w:rPr>
          <w:rFonts w:ascii="Times New Roman" w:hAnsi="Times New Roman" w:cs="Times New Roman"/>
        </w:rPr>
        <w:t>, conforme termos aditivos específicos de cada área de atuação, com seu respectivo plano de trabalho e execução.</w:t>
      </w:r>
    </w:p>
    <w:p w:rsidR="00C67336" w:rsidRDefault="00C67336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  <w:b/>
          <w:bCs/>
        </w:rPr>
      </w:pPr>
    </w:p>
    <w:p w:rsidR="003B0A3C" w:rsidRPr="003A0755" w:rsidRDefault="00C67336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CLÁ</w:t>
      </w:r>
      <w:bookmarkStart w:id="0" w:name="_GoBack"/>
      <w:bookmarkEnd w:id="0"/>
      <w:r w:rsidR="003B0A3C" w:rsidRPr="003A0755">
        <w:rPr>
          <w:rFonts w:ascii="Times New Roman" w:hAnsi="Times New Roman" w:cs="Times New Roman"/>
          <w:b/>
          <w:bCs/>
        </w:rPr>
        <w:t>USULA SEGUNDA – DA EXECUÇÃO</w:t>
      </w:r>
    </w:p>
    <w:p w:rsidR="003B0A3C" w:rsidRPr="003A0755" w:rsidRDefault="003B0A3C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</w:rPr>
        <w:t xml:space="preserve">Para a realização do objetivo deste CONTRATO DE ADESÃO, fica autorizado o rateio financeiro, através de cotas do município com o </w:t>
      </w:r>
      <w:r w:rsidRPr="003A0755">
        <w:rPr>
          <w:rFonts w:ascii="Times New Roman" w:hAnsi="Times New Roman" w:cs="Times New Roman"/>
          <w:b/>
          <w:bCs/>
        </w:rPr>
        <w:t>CIRENOR</w:t>
      </w:r>
      <w:r w:rsidRPr="003A0755">
        <w:rPr>
          <w:rFonts w:ascii="Times New Roman" w:hAnsi="Times New Roman" w:cs="Times New Roman"/>
        </w:rPr>
        <w:t xml:space="preserve"> para manutenção e pagamento de serviços prestados, bem como investimentos futuros, tais como aquisição de bens que entenderem-se necessários, os quais integrarão o patrimônio do </w:t>
      </w:r>
      <w:r w:rsidRPr="003A0755">
        <w:rPr>
          <w:rFonts w:ascii="Times New Roman" w:hAnsi="Times New Roman" w:cs="Times New Roman"/>
          <w:b/>
          <w:bCs/>
        </w:rPr>
        <w:t>CIRENOR</w:t>
      </w:r>
      <w:r w:rsidRPr="003A0755">
        <w:rPr>
          <w:rFonts w:ascii="Times New Roman" w:hAnsi="Times New Roman" w:cs="Times New Roman"/>
        </w:rPr>
        <w:t>.</w:t>
      </w:r>
    </w:p>
    <w:p w:rsidR="003B0A3C" w:rsidRPr="003A0755" w:rsidRDefault="003B0A3C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</w:rPr>
        <w:t>§ 1° - Serão celebrados TERMOS ADITIVOS ao presente, inserindo objetos específicos, planos de trabalho, definição dos recursos financeiros a serem utilizados com base em planos de aplicação previamente elaborados, definição da equipe técnica e do executor, com cronograma de execução com as especificações e atribuições de cada uma das contratantes, conforme as áreas de atuação do Consórcio.</w:t>
      </w:r>
    </w:p>
    <w:p w:rsidR="003B0A3C" w:rsidRPr="003A0755" w:rsidRDefault="003B0A3C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</w:rPr>
        <w:t xml:space="preserve">§ 2° - Poderá o </w:t>
      </w:r>
      <w:r w:rsidRPr="003A0755">
        <w:rPr>
          <w:rFonts w:ascii="Times New Roman" w:hAnsi="Times New Roman" w:cs="Times New Roman"/>
          <w:b/>
          <w:bCs/>
        </w:rPr>
        <w:t>CIRENOR</w:t>
      </w:r>
      <w:r w:rsidRPr="003A0755">
        <w:rPr>
          <w:rFonts w:ascii="Times New Roman" w:hAnsi="Times New Roman" w:cs="Times New Roman"/>
        </w:rPr>
        <w:t xml:space="preserve"> firmar convênios, contratos, acordos de qualquer natureza, receber auxílios, contribuições e subvenções de outras entidades e órgãos do governo, bem como terceirizar os serviços inerentes a este CONTRATO DE ADESÃO.</w:t>
      </w:r>
    </w:p>
    <w:p w:rsidR="003B0A3C" w:rsidRPr="003A0755" w:rsidRDefault="003B0A3C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  <w:b/>
          <w:bCs/>
        </w:rPr>
        <w:t>CLÁUSULA TERCEIRA – DOS RECURSOS FINANCEIROS</w:t>
      </w:r>
    </w:p>
    <w:p w:rsidR="00545B46" w:rsidRPr="003A0755" w:rsidRDefault="00545B46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</w:rPr>
        <w:t xml:space="preserve">Para consecução dos objetivos previstos no presente contrato, fica definido que o rateio individual do município será definido no cronograma de execução específica dos trabalhos e da prestação de serviços, a serem depositados diretamente em conta corrente do </w:t>
      </w:r>
      <w:r w:rsidRPr="003A0755">
        <w:rPr>
          <w:rFonts w:ascii="Times New Roman" w:hAnsi="Times New Roman" w:cs="Times New Roman"/>
          <w:b/>
          <w:bCs/>
        </w:rPr>
        <w:t>CIRENOR</w:t>
      </w:r>
      <w:r w:rsidRPr="003A0755">
        <w:rPr>
          <w:rFonts w:ascii="Times New Roman" w:hAnsi="Times New Roman" w:cs="Times New Roman"/>
        </w:rPr>
        <w:t xml:space="preserve">, dotação </w:t>
      </w:r>
      <w:r w:rsidRPr="003A0755">
        <w:rPr>
          <w:rFonts w:ascii="Times New Roman" w:hAnsi="Times New Roman" w:cs="Times New Roman"/>
          <w:b/>
          <w:bCs/>
        </w:rPr>
        <w:t>Manutenção de programa ambiental – regularização de cascalheiras e pedreiras</w:t>
      </w:r>
      <w:r w:rsidRPr="003A0755">
        <w:rPr>
          <w:rFonts w:ascii="Times New Roman" w:hAnsi="Times New Roman" w:cs="Times New Roman"/>
        </w:rPr>
        <w:t>, desde já autorizados, especialmente aos projetos específicos e diferenciados, que podem ser celebrados em Termos Aditivos.</w:t>
      </w:r>
    </w:p>
    <w:p w:rsidR="00545B46" w:rsidRPr="003A0755" w:rsidRDefault="00545B46" w:rsidP="00524F3F">
      <w:pPr>
        <w:ind w:firstLine="1134"/>
        <w:jc w:val="both"/>
      </w:pPr>
      <w:r w:rsidRPr="003A0755">
        <w:t>§ 1º - Não havendo o depósito na data aprazada, fica desde já autorizado o débito do valor total junto ao Banrisul diretamente na conta corrente do município, na data do repasse da segunda parcela mensal de repasse do ICMS, acr</w:t>
      </w:r>
      <w:r w:rsidR="00524F3F" w:rsidRPr="003A0755">
        <w:t xml:space="preserve">escidas as despesas bancárias. </w:t>
      </w:r>
    </w:p>
    <w:p w:rsidR="00524F3F" w:rsidRPr="003A0755" w:rsidRDefault="00524F3F" w:rsidP="00524F3F">
      <w:pPr>
        <w:ind w:firstLine="1134"/>
        <w:jc w:val="both"/>
      </w:pPr>
      <w:r w:rsidRPr="003A0755">
        <w:t xml:space="preserve">§ 2º - As empresas credenciadas emitirão nota fiscal para o CIRENOR e o consorcio fornecerá para o município recibo do serviço prestado. O documento fiscal ficará arquivado no consorcio, podendo o município solicitar </w:t>
      </w:r>
      <w:r w:rsidR="003A0755" w:rsidRPr="003A0755">
        <w:t>cópia</w:t>
      </w:r>
      <w:r w:rsidRPr="003A0755">
        <w:t>.</w:t>
      </w:r>
    </w:p>
    <w:p w:rsidR="003B0A3C" w:rsidRPr="003A0755" w:rsidRDefault="003B0A3C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  <w:b/>
          <w:bCs/>
        </w:rPr>
        <w:t>CLÁUSULA QUARTA – DAS ATRIBUIÇÕES DOS CONVENENTES</w:t>
      </w:r>
    </w:p>
    <w:p w:rsidR="00545B46" w:rsidRPr="003A0755" w:rsidRDefault="00545B46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</w:rPr>
        <w:t xml:space="preserve">Compete ao </w:t>
      </w:r>
      <w:r w:rsidRPr="003A0755">
        <w:rPr>
          <w:rFonts w:ascii="Times New Roman" w:hAnsi="Times New Roman" w:cs="Times New Roman"/>
          <w:b/>
          <w:bCs/>
        </w:rPr>
        <w:t>CIRENOR</w:t>
      </w:r>
      <w:r w:rsidRPr="003A0755">
        <w:rPr>
          <w:rFonts w:ascii="Times New Roman" w:hAnsi="Times New Roman" w:cs="Times New Roman"/>
        </w:rPr>
        <w:t xml:space="preserve"> e ao </w:t>
      </w:r>
      <w:r w:rsidRPr="003A0755">
        <w:rPr>
          <w:rFonts w:ascii="Times New Roman" w:hAnsi="Times New Roman" w:cs="Times New Roman"/>
          <w:b/>
        </w:rPr>
        <w:t xml:space="preserve">MUNICÍPIO DE </w:t>
      </w:r>
      <w:r w:rsidR="006C18A4">
        <w:rPr>
          <w:rFonts w:ascii="Times New Roman" w:hAnsi="Times New Roman" w:cs="Times New Roman"/>
          <w:b/>
        </w:rPr>
        <w:t>CAPÃO BONITO DO SUL</w:t>
      </w:r>
      <w:r w:rsidR="00833BF9" w:rsidRPr="003A0755">
        <w:rPr>
          <w:rFonts w:ascii="Times New Roman" w:hAnsi="Times New Roman" w:cs="Times New Roman"/>
        </w:rPr>
        <w:t xml:space="preserve"> </w:t>
      </w:r>
      <w:r w:rsidRPr="003A0755">
        <w:rPr>
          <w:rFonts w:ascii="Times New Roman" w:hAnsi="Times New Roman" w:cs="Times New Roman"/>
        </w:rPr>
        <w:t>desenvolverem conjuntamente esforços objetivando a realização das atividades previstas nas cláusulas deste instrumento, em consonância com os preceitos contidos no Estatuto e na Lei Municipal, bem como nos respectivos Termos Aditivos celebrados ao presente contrato, no interesse das partes.</w:t>
      </w:r>
    </w:p>
    <w:p w:rsidR="003B0A3C" w:rsidRPr="003A0755" w:rsidRDefault="00545B46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</w:rPr>
        <w:t xml:space="preserve">Compete ao </w:t>
      </w:r>
      <w:r w:rsidRPr="003A0755">
        <w:rPr>
          <w:rFonts w:ascii="Times New Roman" w:hAnsi="Times New Roman" w:cs="Times New Roman"/>
          <w:b/>
        </w:rPr>
        <w:t>MUNICÍPIO DE</w:t>
      </w:r>
      <w:r w:rsidRPr="003A0755">
        <w:rPr>
          <w:rFonts w:ascii="Times New Roman" w:hAnsi="Times New Roman" w:cs="Times New Roman"/>
          <w:b/>
          <w:iCs/>
        </w:rPr>
        <w:t xml:space="preserve"> </w:t>
      </w:r>
      <w:r w:rsidR="006C18A4">
        <w:rPr>
          <w:rFonts w:ascii="Times New Roman" w:hAnsi="Times New Roman" w:cs="Times New Roman"/>
          <w:b/>
        </w:rPr>
        <w:t>CAPÃO BONITO DO SUL</w:t>
      </w:r>
      <w:r w:rsidRPr="003A0755">
        <w:rPr>
          <w:rFonts w:ascii="Times New Roman" w:hAnsi="Times New Roman" w:cs="Times New Roman"/>
        </w:rPr>
        <w:t>, ofertar aos profissionais das empresas contratadas, transporte dentro do território municipal, quando o serviço ofertado for distante do centro urbano.</w:t>
      </w:r>
    </w:p>
    <w:p w:rsidR="00545B46" w:rsidRPr="003A0755" w:rsidRDefault="00545B46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  <w:b/>
          <w:bCs/>
        </w:rPr>
      </w:pPr>
      <w:r w:rsidRPr="003A0755">
        <w:rPr>
          <w:rFonts w:ascii="Times New Roman" w:hAnsi="Times New Roman" w:cs="Times New Roman"/>
          <w:b/>
          <w:bCs/>
        </w:rPr>
        <w:t>CLÁUSULA QUINTA – DAS OBRIGAÇÕES DO CIRENOR</w:t>
      </w:r>
    </w:p>
    <w:p w:rsidR="00545B46" w:rsidRPr="003A0755" w:rsidRDefault="00545B46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</w:rPr>
        <w:t xml:space="preserve">Compete ao </w:t>
      </w:r>
      <w:r w:rsidRPr="003A0755">
        <w:rPr>
          <w:rFonts w:ascii="Times New Roman" w:hAnsi="Times New Roman" w:cs="Times New Roman"/>
          <w:b/>
          <w:bCs/>
        </w:rPr>
        <w:t>CIRENOR</w:t>
      </w:r>
      <w:r w:rsidRPr="003A0755">
        <w:rPr>
          <w:rFonts w:ascii="Times New Roman" w:hAnsi="Times New Roman" w:cs="Times New Roman"/>
        </w:rPr>
        <w:t xml:space="preserve"> a realização das atividades previstas nas cláusulas anteriores em cada Termo Aditivo, bem como a gestão financeira dos recursos alocados e do patrimônio adquirido ou recebido, os quais deverão ser aplicados exclusivamente na execução dos objetivos do presente instrumento.</w:t>
      </w:r>
    </w:p>
    <w:p w:rsidR="00545B46" w:rsidRPr="003A0755" w:rsidRDefault="00545B46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</w:rPr>
        <w:t xml:space="preserve">§ 1° - O </w:t>
      </w:r>
      <w:r w:rsidRPr="003A0755">
        <w:rPr>
          <w:rFonts w:ascii="Times New Roman" w:hAnsi="Times New Roman" w:cs="Times New Roman"/>
          <w:b/>
          <w:bCs/>
        </w:rPr>
        <w:t>CIRENOR</w:t>
      </w:r>
      <w:r w:rsidRPr="003A0755">
        <w:rPr>
          <w:rFonts w:ascii="Times New Roman" w:hAnsi="Times New Roman" w:cs="Times New Roman"/>
        </w:rPr>
        <w:t xml:space="preserve"> prestará contas anualmente dos recursos empregados, com a apresentação de relatórios físico-financeiros, colocando sempre </w:t>
      </w:r>
      <w:proofErr w:type="spellStart"/>
      <w:r w:rsidRPr="003A0755">
        <w:rPr>
          <w:rFonts w:ascii="Times New Roman" w:hAnsi="Times New Roman" w:cs="Times New Roman"/>
        </w:rPr>
        <w:t>a</w:t>
      </w:r>
      <w:proofErr w:type="spellEnd"/>
      <w:r w:rsidRPr="003A0755">
        <w:rPr>
          <w:rFonts w:ascii="Times New Roman" w:hAnsi="Times New Roman" w:cs="Times New Roman"/>
        </w:rPr>
        <w:t xml:space="preserve"> disposição, para análise e apreciação, os documentos comprobatórios das despesas.</w:t>
      </w:r>
    </w:p>
    <w:p w:rsidR="00545B46" w:rsidRPr="003A0755" w:rsidRDefault="00545B46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</w:rPr>
        <w:lastRenderedPageBreak/>
        <w:t xml:space="preserve">§ 2° - Na hipótese de extinção ou conclusão de cada Termo Aditivo, o </w:t>
      </w:r>
      <w:r w:rsidRPr="003A0755">
        <w:rPr>
          <w:rFonts w:ascii="Times New Roman" w:hAnsi="Times New Roman" w:cs="Times New Roman"/>
          <w:b/>
          <w:bCs/>
        </w:rPr>
        <w:t>CIRENOR</w:t>
      </w:r>
      <w:r w:rsidRPr="003A0755">
        <w:rPr>
          <w:rFonts w:ascii="Times New Roman" w:hAnsi="Times New Roman" w:cs="Times New Roman"/>
        </w:rPr>
        <w:t xml:space="preserve"> deverá depositar na conta, dotação</w:t>
      </w:r>
      <w:r w:rsidRPr="003A0755">
        <w:rPr>
          <w:rFonts w:ascii="Times New Roman" w:hAnsi="Times New Roman" w:cs="Times New Roman"/>
          <w:b/>
          <w:bCs/>
        </w:rPr>
        <w:t xml:space="preserve"> Manutenção de programa ambiental – regularização de cascalheiras e pedreiras</w:t>
      </w:r>
      <w:r w:rsidRPr="003A0755">
        <w:rPr>
          <w:rFonts w:ascii="Times New Roman" w:hAnsi="Times New Roman" w:cs="Times New Roman"/>
        </w:rPr>
        <w:t>, o saldo de recursos, por ventura existentes, incluindo os rendimentos de aplicações financeiras.</w:t>
      </w:r>
    </w:p>
    <w:p w:rsidR="00545B46" w:rsidRPr="003A0755" w:rsidRDefault="00545B46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  <w:b/>
          <w:bCs/>
        </w:rPr>
        <w:t>CLÁUSULA SEXTA – DO PESSOAL</w:t>
      </w:r>
    </w:p>
    <w:p w:rsidR="00545B46" w:rsidRPr="003A0755" w:rsidRDefault="00545B46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</w:rPr>
        <w:t>Para execução dos objetivos deste contrato, poderão participar direta ou indiretamente os servidores do município, obedecendo às disposições legais pertinentes quanto a disponibilidade.</w:t>
      </w:r>
    </w:p>
    <w:p w:rsidR="00545B46" w:rsidRPr="003A0755" w:rsidRDefault="00545B46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</w:rPr>
        <w:t xml:space="preserve">Parágrafo Único – Havendo necessidade o </w:t>
      </w:r>
      <w:r w:rsidRPr="003A0755">
        <w:rPr>
          <w:rFonts w:ascii="Times New Roman" w:hAnsi="Times New Roman" w:cs="Times New Roman"/>
          <w:b/>
          <w:bCs/>
        </w:rPr>
        <w:t>CIRENOR</w:t>
      </w:r>
      <w:r w:rsidRPr="003A0755">
        <w:rPr>
          <w:rFonts w:ascii="Times New Roman" w:hAnsi="Times New Roman" w:cs="Times New Roman"/>
        </w:rPr>
        <w:t xml:space="preserve"> poderá contratar, a qualquer título, o pessoal necessário à realização das atividades inerentes a cada atividade permanente ou constante em Termo Aditivo, o qual não manterá vínculo empregatício, previdenciário ou estatutário, bem como poderá firmar convênio com associações de municípios e consórcios congêneres, para proporcionar suporte administrativo e de pessoal, quando necessário e deliberado em Assembléia Geral da entidade.</w:t>
      </w:r>
    </w:p>
    <w:p w:rsidR="00545B46" w:rsidRPr="003A0755" w:rsidRDefault="00545B46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  <w:b/>
          <w:bCs/>
        </w:rPr>
        <w:t>CLÁUSULA SÉTIMA – DO PATRIMÔNIO</w:t>
      </w:r>
    </w:p>
    <w:p w:rsidR="00545B46" w:rsidRPr="003A0755" w:rsidRDefault="00545B46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</w:rPr>
        <w:t xml:space="preserve">Os bens patrimoniais (equipamentos e materiais permanentes) recebidos em cessão, adquiridos, produzidos, transformados ou construídos com recursos oriundos dos municípios, pertencerá ao </w:t>
      </w:r>
      <w:r w:rsidRPr="003A0755">
        <w:rPr>
          <w:rFonts w:ascii="Times New Roman" w:hAnsi="Times New Roman" w:cs="Times New Roman"/>
          <w:b/>
          <w:bCs/>
        </w:rPr>
        <w:t>CIRENOR</w:t>
      </w:r>
      <w:r w:rsidRPr="003A0755">
        <w:rPr>
          <w:rFonts w:ascii="Times New Roman" w:hAnsi="Times New Roman" w:cs="Times New Roman"/>
        </w:rPr>
        <w:t xml:space="preserve">, ficando sob a responsabilidade da área </w:t>
      </w:r>
      <w:r w:rsidR="00FC02D1" w:rsidRPr="003A0755">
        <w:rPr>
          <w:rFonts w:ascii="Times New Roman" w:hAnsi="Times New Roman" w:cs="Times New Roman"/>
        </w:rPr>
        <w:t>Ambiental</w:t>
      </w:r>
      <w:r w:rsidRPr="003A0755">
        <w:rPr>
          <w:rFonts w:ascii="Times New Roman" w:hAnsi="Times New Roman" w:cs="Times New Roman"/>
        </w:rPr>
        <w:t>, durante a vigência deste instrumento ou até que seja definida situação diversa, através da Assembléia Geral da entidade regional.</w:t>
      </w:r>
    </w:p>
    <w:p w:rsidR="00545B46" w:rsidRPr="003A0755" w:rsidRDefault="00545B46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</w:rPr>
        <w:t xml:space="preserve">§ 1° - Os bens adquiridos pelo </w:t>
      </w:r>
      <w:r w:rsidRPr="003A0755">
        <w:rPr>
          <w:rFonts w:ascii="Times New Roman" w:hAnsi="Times New Roman" w:cs="Times New Roman"/>
          <w:b/>
          <w:bCs/>
        </w:rPr>
        <w:t>CIRENOR</w:t>
      </w:r>
      <w:r w:rsidRPr="003A0755">
        <w:rPr>
          <w:rFonts w:ascii="Times New Roman" w:hAnsi="Times New Roman" w:cs="Times New Roman"/>
        </w:rPr>
        <w:t xml:space="preserve">, devidamente registrados pelo consórcio, ficarão na posse e sob a responsabilidade do </w:t>
      </w:r>
      <w:r w:rsidRPr="003A0755">
        <w:rPr>
          <w:rFonts w:ascii="Times New Roman" w:hAnsi="Times New Roman" w:cs="Times New Roman"/>
          <w:b/>
          <w:bCs/>
        </w:rPr>
        <w:t>CIRENOR</w:t>
      </w:r>
      <w:r w:rsidRPr="003A0755">
        <w:rPr>
          <w:rFonts w:ascii="Times New Roman" w:hAnsi="Times New Roman" w:cs="Times New Roman"/>
        </w:rPr>
        <w:t>.</w:t>
      </w:r>
    </w:p>
    <w:p w:rsidR="00545B46" w:rsidRPr="003A0755" w:rsidRDefault="00545B46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</w:rPr>
        <w:t>§ 2° - Findo o contrato, por qualquer razão e sendo deliberado em Assembléia Geral, os bens de cada parte serão restituídos, na exata proporção dos recursos individualmente investidos por cada município.</w:t>
      </w:r>
    </w:p>
    <w:p w:rsidR="00545B46" w:rsidRPr="003A0755" w:rsidRDefault="00545B46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  <w:b/>
          <w:bCs/>
        </w:rPr>
        <w:t>CLÁUSULA OITAVA – DA VIGÊNCIA</w:t>
      </w:r>
    </w:p>
    <w:p w:rsidR="00545B46" w:rsidRPr="003A0755" w:rsidRDefault="00545B46" w:rsidP="00524F3F">
      <w:pPr>
        <w:pStyle w:val="Recuodecorpodetexto"/>
        <w:ind w:left="0" w:firstLine="1134"/>
        <w:jc w:val="both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</w:rPr>
        <w:t>Este contrato vigo</w:t>
      </w:r>
      <w:r w:rsidR="00FC02D1" w:rsidRPr="003A0755">
        <w:rPr>
          <w:rFonts w:ascii="Times New Roman" w:hAnsi="Times New Roman" w:cs="Times New Roman"/>
        </w:rPr>
        <w:t>rará da data de assinatura do presente termo até a data de 31 de dezembro de 2024</w:t>
      </w:r>
      <w:r w:rsidRPr="003A0755">
        <w:rPr>
          <w:rFonts w:ascii="Times New Roman" w:hAnsi="Times New Roman" w:cs="Times New Roman"/>
        </w:rPr>
        <w:t>, devendo a parte que quiser rescindi-lo, comunicar à outra por escrito com antecedência mínima de 60 (sessenta) dias.</w:t>
      </w:r>
    </w:p>
    <w:p w:rsidR="00545B46" w:rsidRPr="003A0755" w:rsidRDefault="00545B46" w:rsidP="00524F3F">
      <w:pPr>
        <w:ind w:firstLine="1134"/>
        <w:rPr>
          <w:b/>
        </w:rPr>
      </w:pPr>
      <w:r w:rsidRPr="003A0755">
        <w:rPr>
          <w:b/>
        </w:rPr>
        <w:t>CLÁUSULA NONA - DO FORO</w:t>
      </w:r>
    </w:p>
    <w:p w:rsidR="00545B46" w:rsidRPr="003A0755" w:rsidRDefault="00545B46" w:rsidP="00524F3F">
      <w:pPr>
        <w:ind w:firstLine="1134"/>
        <w:jc w:val="both"/>
      </w:pPr>
      <w:r w:rsidRPr="003A0755">
        <w:t xml:space="preserve">Para dirimir as questões oriundas do presente instrumento, é competente o Foro da Justiça de Sananduva, do Estado do Rio Grande do Sul. </w:t>
      </w:r>
    </w:p>
    <w:p w:rsidR="00545B46" w:rsidRPr="003A0755" w:rsidRDefault="00545B46" w:rsidP="00545B46">
      <w:pPr>
        <w:pStyle w:val="Recuodecorpodetexto"/>
        <w:ind w:left="0" w:firstLine="1440"/>
        <w:rPr>
          <w:rFonts w:ascii="Times New Roman" w:hAnsi="Times New Roman" w:cs="Times New Roman"/>
        </w:rPr>
      </w:pPr>
      <w:r w:rsidRPr="003A0755">
        <w:rPr>
          <w:rFonts w:ascii="Times New Roman" w:hAnsi="Times New Roman" w:cs="Times New Roman"/>
        </w:rPr>
        <w:t xml:space="preserve">Sananduva, </w:t>
      </w:r>
      <w:r w:rsidR="00E02241">
        <w:rPr>
          <w:rFonts w:ascii="Times New Roman" w:hAnsi="Times New Roman" w:cs="Times New Roman"/>
        </w:rPr>
        <w:t>26</w:t>
      </w:r>
      <w:r w:rsidR="007B3C3C">
        <w:rPr>
          <w:rFonts w:ascii="Times New Roman" w:hAnsi="Times New Roman" w:cs="Times New Roman"/>
        </w:rPr>
        <w:t xml:space="preserve"> de abril</w:t>
      </w:r>
      <w:r w:rsidR="001B1A34" w:rsidRPr="003A0755">
        <w:rPr>
          <w:rFonts w:ascii="Times New Roman" w:hAnsi="Times New Roman" w:cs="Times New Roman"/>
        </w:rPr>
        <w:t xml:space="preserve"> de 2021</w:t>
      </w:r>
      <w:r w:rsidRPr="003A0755">
        <w:rPr>
          <w:rFonts w:ascii="Times New Roman" w:hAnsi="Times New Roman" w:cs="Times New Roman"/>
        </w:rPr>
        <w:t>.</w:t>
      </w:r>
    </w:p>
    <w:p w:rsidR="001B1A34" w:rsidRPr="003A0755" w:rsidRDefault="001B1A34" w:rsidP="001B1A34">
      <w:pPr>
        <w:pStyle w:val="Recuodecorpodetexto"/>
        <w:ind w:left="0" w:firstLine="1440"/>
        <w:jc w:val="both"/>
        <w:rPr>
          <w:rFonts w:ascii="Times New Roman" w:hAnsi="Times New Roman" w:cs="Times New Roman"/>
        </w:rPr>
      </w:pPr>
    </w:p>
    <w:p w:rsidR="001B1A34" w:rsidRPr="003A0755" w:rsidRDefault="001B1A34" w:rsidP="001B1A34">
      <w:pPr>
        <w:pStyle w:val="Recuodecorpodetexto"/>
        <w:ind w:left="0" w:firstLine="1440"/>
        <w:jc w:val="both"/>
        <w:rPr>
          <w:rFonts w:ascii="Times New Roman" w:hAnsi="Times New Roman" w:cs="Times New Roman"/>
        </w:rPr>
      </w:pPr>
    </w:p>
    <w:p w:rsidR="001B1A34" w:rsidRPr="00833BF9" w:rsidRDefault="001B1A34" w:rsidP="001B1A34">
      <w:pPr>
        <w:pStyle w:val="Recuodecorpodetexto"/>
        <w:tabs>
          <w:tab w:val="left" w:pos="7560"/>
        </w:tabs>
        <w:ind w:left="0"/>
        <w:jc w:val="both"/>
        <w:rPr>
          <w:rFonts w:ascii="Times New Roman" w:hAnsi="Times New Roman" w:cs="Times New Roman"/>
          <w:b/>
        </w:rPr>
      </w:pPr>
      <w:r w:rsidRPr="003A0755">
        <w:rPr>
          <w:rFonts w:ascii="Times New Roman" w:hAnsi="Times New Roman" w:cs="Times New Roman"/>
          <w:b/>
        </w:rPr>
        <w:t xml:space="preserve">       ULISSES </w:t>
      </w:r>
      <w:r w:rsidRPr="00833BF9">
        <w:rPr>
          <w:rFonts w:ascii="Times New Roman" w:hAnsi="Times New Roman" w:cs="Times New Roman"/>
          <w:b/>
        </w:rPr>
        <w:t xml:space="preserve">CECCHIN                                           </w:t>
      </w:r>
      <w:r w:rsidR="006A1B39" w:rsidRPr="006A1B39">
        <w:rPr>
          <w:rFonts w:ascii="Times New Roman" w:hAnsi="Times New Roman" w:cs="Times New Roman"/>
          <w:b/>
        </w:rPr>
        <w:t>FELIPPE JUNIOR RIETH</w:t>
      </w:r>
    </w:p>
    <w:p w:rsidR="001B1A34" w:rsidRPr="003A0755" w:rsidRDefault="001B1A34" w:rsidP="001B1A34">
      <w:pPr>
        <w:pStyle w:val="Recuodecorpodetexto"/>
        <w:ind w:left="0"/>
        <w:jc w:val="both"/>
        <w:rPr>
          <w:rFonts w:ascii="Times New Roman" w:hAnsi="Times New Roman" w:cs="Times New Roman"/>
        </w:rPr>
      </w:pPr>
      <w:r w:rsidRPr="00833BF9">
        <w:rPr>
          <w:rFonts w:ascii="Times New Roman" w:hAnsi="Times New Roman" w:cs="Times New Roman"/>
        </w:rPr>
        <w:t xml:space="preserve">       Presidente do CIRENOR</w:t>
      </w:r>
      <w:r w:rsidR="006A1B39">
        <w:rPr>
          <w:rFonts w:ascii="Times New Roman" w:hAnsi="Times New Roman" w:cs="Times New Roman"/>
        </w:rPr>
        <w:t xml:space="preserve">                 </w:t>
      </w:r>
      <w:r w:rsidR="007B59D2" w:rsidRPr="00833BF9">
        <w:rPr>
          <w:rFonts w:ascii="Times New Roman" w:hAnsi="Times New Roman" w:cs="Times New Roman"/>
        </w:rPr>
        <w:t xml:space="preserve"> </w:t>
      </w:r>
      <w:r w:rsidRPr="00833BF9">
        <w:rPr>
          <w:rFonts w:ascii="Times New Roman" w:hAnsi="Times New Roman" w:cs="Times New Roman"/>
        </w:rPr>
        <w:t xml:space="preserve">Prefeito Municipal de </w:t>
      </w:r>
      <w:r w:rsidR="006C18A4">
        <w:rPr>
          <w:rFonts w:ascii="Times New Roman" w:hAnsi="Times New Roman" w:cs="Times New Roman"/>
        </w:rPr>
        <w:t>CAPÃO BONITO DO SUL</w:t>
      </w:r>
    </w:p>
    <w:p w:rsidR="001B1A34" w:rsidRPr="003A0755" w:rsidRDefault="001B1A34" w:rsidP="001B1A34">
      <w:pPr>
        <w:jc w:val="both"/>
      </w:pPr>
    </w:p>
    <w:p w:rsidR="001B1A34" w:rsidRPr="003A0755" w:rsidRDefault="001B1A34" w:rsidP="001B1A34">
      <w:pPr>
        <w:jc w:val="both"/>
      </w:pPr>
      <w:r w:rsidRPr="003A0755">
        <w:t xml:space="preserve">TESTEMUNHAS: </w:t>
      </w:r>
    </w:p>
    <w:p w:rsidR="001B1A34" w:rsidRPr="003A0755" w:rsidRDefault="001B1A34" w:rsidP="001B1A34">
      <w:pPr>
        <w:jc w:val="both"/>
      </w:pPr>
    </w:p>
    <w:p w:rsidR="001B1A34" w:rsidRPr="003A0755" w:rsidRDefault="001B1A34" w:rsidP="001B1A34">
      <w:pPr>
        <w:jc w:val="both"/>
      </w:pPr>
      <w:r w:rsidRPr="003A0755">
        <w:t>____________________________</w:t>
      </w:r>
      <w:r w:rsidR="009E54AC">
        <w:t xml:space="preserve">                               ____________________________</w:t>
      </w:r>
    </w:p>
    <w:p w:rsidR="001B1A34" w:rsidRPr="003A0755" w:rsidRDefault="001B1A34" w:rsidP="009E54AC">
      <w:r w:rsidRPr="003A0755">
        <w:t>ILTON NUNES DOS SANTOS</w:t>
      </w:r>
      <w:r w:rsidR="009E54AC">
        <w:tab/>
      </w:r>
      <w:r w:rsidR="009E54AC">
        <w:tab/>
      </w:r>
      <w:r w:rsidR="009E54AC">
        <w:tab/>
        <w:t xml:space="preserve">    </w:t>
      </w:r>
      <w:r w:rsidR="009E54AC" w:rsidRPr="003A0755">
        <w:t>MARLENE TERESINHA VIERO</w:t>
      </w:r>
    </w:p>
    <w:p w:rsidR="009E54AC" w:rsidRPr="003A0755" w:rsidRDefault="001B1A34" w:rsidP="009E54AC">
      <w:r w:rsidRPr="003A0755">
        <w:t>CPF 348.244.210-04</w:t>
      </w:r>
      <w:r w:rsidR="009E54AC">
        <w:tab/>
      </w:r>
      <w:r w:rsidR="009E54AC">
        <w:tab/>
      </w:r>
      <w:r w:rsidR="009E54AC">
        <w:tab/>
      </w:r>
      <w:r w:rsidR="009E54AC">
        <w:tab/>
      </w:r>
      <w:r w:rsidR="009E54AC">
        <w:tab/>
        <w:t xml:space="preserve">    </w:t>
      </w:r>
      <w:r w:rsidR="009E54AC" w:rsidRPr="003A0755">
        <w:t>CPF. 002.604.590-70</w:t>
      </w:r>
    </w:p>
    <w:p w:rsidR="001B1A34" w:rsidRPr="003A0755" w:rsidRDefault="001B1A34" w:rsidP="001B1A34">
      <w:pPr>
        <w:jc w:val="both"/>
      </w:pPr>
    </w:p>
    <w:sectPr w:rsidR="001B1A34" w:rsidRPr="003A0755" w:rsidSect="00901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23" w:rsidRDefault="00C51F23">
      <w:r>
        <w:separator/>
      </w:r>
    </w:p>
  </w:endnote>
  <w:endnote w:type="continuationSeparator" w:id="0">
    <w:p w:rsidR="00C51F23" w:rsidRDefault="00C5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86" w:rsidRDefault="00EE0A8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FE3" w:rsidRDefault="006E5FE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86" w:rsidRDefault="00EE0A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23" w:rsidRDefault="00C51F23">
      <w:r>
        <w:separator/>
      </w:r>
    </w:p>
  </w:footnote>
  <w:footnote w:type="continuationSeparator" w:id="0">
    <w:p w:rsidR="00C51F23" w:rsidRDefault="00C51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86" w:rsidRDefault="00EE0A8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FE3" w:rsidRPr="00F6426C" w:rsidRDefault="006E5FE3" w:rsidP="006E5FE3">
    <w:pPr>
      <w:pStyle w:val="Cabealho"/>
      <w:rPr>
        <w:rFonts w:ascii="Arial Black" w:hAnsi="Arial Black"/>
      </w:rPr>
    </w:pPr>
  </w:p>
  <w:p w:rsidR="006E5FE3" w:rsidRDefault="006E5FE3">
    <w:pPr>
      <w:pStyle w:val="Cabealho"/>
    </w:pPr>
  </w:p>
  <w:p w:rsidR="00274C3B" w:rsidRDefault="00274C3B" w:rsidP="00621F5C">
    <w:pPr>
      <w:pStyle w:val="Cabealho"/>
      <w:ind w:left="283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86" w:rsidRDefault="00EE0A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36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6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0" w15:restartNumberingAfterBreak="0">
    <w:nsid w:val="0655228F"/>
    <w:multiLevelType w:val="hybridMultilevel"/>
    <w:tmpl w:val="BCE8AF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024C2E"/>
    <w:multiLevelType w:val="hybridMultilevel"/>
    <w:tmpl w:val="15384E26"/>
    <w:lvl w:ilvl="0" w:tplc="6D76AB1E">
      <w:start w:val="2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 w15:restartNumberingAfterBreak="0">
    <w:nsid w:val="1AB424BC"/>
    <w:multiLevelType w:val="hybridMultilevel"/>
    <w:tmpl w:val="4EFC7F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F1B01"/>
    <w:multiLevelType w:val="hybridMultilevel"/>
    <w:tmpl w:val="6F684DF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6D4D34"/>
    <w:multiLevelType w:val="hybridMultilevel"/>
    <w:tmpl w:val="D384F6A8"/>
    <w:lvl w:ilvl="0" w:tplc="21B0A2B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5C"/>
    <w:rsid w:val="000055EB"/>
    <w:rsid w:val="00006BE3"/>
    <w:rsid w:val="0001125A"/>
    <w:rsid w:val="00012417"/>
    <w:rsid w:val="00014B10"/>
    <w:rsid w:val="00017D8D"/>
    <w:rsid w:val="00035446"/>
    <w:rsid w:val="00035701"/>
    <w:rsid w:val="00050CC2"/>
    <w:rsid w:val="0006195B"/>
    <w:rsid w:val="000656B4"/>
    <w:rsid w:val="000835B3"/>
    <w:rsid w:val="0009707D"/>
    <w:rsid w:val="000A1604"/>
    <w:rsid w:val="000A4618"/>
    <w:rsid w:val="000B7D18"/>
    <w:rsid w:val="000C28DC"/>
    <w:rsid w:val="000C36B7"/>
    <w:rsid w:val="000C3866"/>
    <w:rsid w:val="000D291E"/>
    <w:rsid w:val="000D64D5"/>
    <w:rsid w:val="000E3894"/>
    <w:rsid w:val="000F50A5"/>
    <w:rsid w:val="000F74BD"/>
    <w:rsid w:val="001104EC"/>
    <w:rsid w:val="001111D2"/>
    <w:rsid w:val="00134A88"/>
    <w:rsid w:val="00141821"/>
    <w:rsid w:val="0014232A"/>
    <w:rsid w:val="0015109A"/>
    <w:rsid w:val="0015178B"/>
    <w:rsid w:val="001532AC"/>
    <w:rsid w:val="001534F0"/>
    <w:rsid w:val="001614E5"/>
    <w:rsid w:val="001633A9"/>
    <w:rsid w:val="00192E8A"/>
    <w:rsid w:val="00194F61"/>
    <w:rsid w:val="00196BE2"/>
    <w:rsid w:val="001A04F8"/>
    <w:rsid w:val="001A0FD6"/>
    <w:rsid w:val="001A148F"/>
    <w:rsid w:val="001B1A34"/>
    <w:rsid w:val="001B67D1"/>
    <w:rsid w:val="001C000A"/>
    <w:rsid w:val="001C2B3A"/>
    <w:rsid w:val="001D6471"/>
    <w:rsid w:val="001E6666"/>
    <w:rsid w:val="00200794"/>
    <w:rsid w:val="002058CC"/>
    <w:rsid w:val="002400B4"/>
    <w:rsid w:val="002447B3"/>
    <w:rsid w:val="002461FB"/>
    <w:rsid w:val="00274C3B"/>
    <w:rsid w:val="00276AC5"/>
    <w:rsid w:val="002807F1"/>
    <w:rsid w:val="002927AE"/>
    <w:rsid w:val="002B3434"/>
    <w:rsid w:val="002B5348"/>
    <w:rsid w:val="002B6F69"/>
    <w:rsid w:val="002C51A4"/>
    <w:rsid w:val="002C5FB6"/>
    <w:rsid w:val="002C7BF0"/>
    <w:rsid w:val="002E2807"/>
    <w:rsid w:val="002E4D56"/>
    <w:rsid w:val="002F61B2"/>
    <w:rsid w:val="003052F7"/>
    <w:rsid w:val="00312E58"/>
    <w:rsid w:val="00327AC4"/>
    <w:rsid w:val="00335AB9"/>
    <w:rsid w:val="00353838"/>
    <w:rsid w:val="00362CAB"/>
    <w:rsid w:val="00380916"/>
    <w:rsid w:val="00382C08"/>
    <w:rsid w:val="003841BD"/>
    <w:rsid w:val="003913C8"/>
    <w:rsid w:val="00393ADB"/>
    <w:rsid w:val="0039584D"/>
    <w:rsid w:val="003A0067"/>
    <w:rsid w:val="003A0755"/>
    <w:rsid w:val="003A4F63"/>
    <w:rsid w:val="003A6096"/>
    <w:rsid w:val="003B0A3C"/>
    <w:rsid w:val="003E1981"/>
    <w:rsid w:val="003F144E"/>
    <w:rsid w:val="003F3870"/>
    <w:rsid w:val="003F3BF6"/>
    <w:rsid w:val="0040022A"/>
    <w:rsid w:val="004051E7"/>
    <w:rsid w:val="00421B32"/>
    <w:rsid w:val="00423153"/>
    <w:rsid w:val="004239C5"/>
    <w:rsid w:val="00430DAF"/>
    <w:rsid w:val="0045552A"/>
    <w:rsid w:val="004674C0"/>
    <w:rsid w:val="00472AF3"/>
    <w:rsid w:val="00474E27"/>
    <w:rsid w:val="00486A96"/>
    <w:rsid w:val="00490323"/>
    <w:rsid w:val="00497DAB"/>
    <w:rsid w:val="004B241B"/>
    <w:rsid w:val="004C327B"/>
    <w:rsid w:val="004C392C"/>
    <w:rsid w:val="0050186F"/>
    <w:rsid w:val="00512BFD"/>
    <w:rsid w:val="005223D7"/>
    <w:rsid w:val="00523483"/>
    <w:rsid w:val="005242CF"/>
    <w:rsid w:val="00524F3F"/>
    <w:rsid w:val="00545B46"/>
    <w:rsid w:val="00547D29"/>
    <w:rsid w:val="00561317"/>
    <w:rsid w:val="00563759"/>
    <w:rsid w:val="00564E01"/>
    <w:rsid w:val="00581DF1"/>
    <w:rsid w:val="00590BFF"/>
    <w:rsid w:val="0059147B"/>
    <w:rsid w:val="005B0F63"/>
    <w:rsid w:val="005C4678"/>
    <w:rsid w:val="005D511C"/>
    <w:rsid w:val="005D7ED1"/>
    <w:rsid w:val="005F3237"/>
    <w:rsid w:val="005F6E32"/>
    <w:rsid w:val="00621F5C"/>
    <w:rsid w:val="00623131"/>
    <w:rsid w:val="006263D0"/>
    <w:rsid w:val="00644E33"/>
    <w:rsid w:val="00647618"/>
    <w:rsid w:val="006541BD"/>
    <w:rsid w:val="0066343D"/>
    <w:rsid w:val="00674F83"/>
    <w:rsid w:val="006804B1"/>
    <w:rsid w:val="00682D44"/>
    <w:rsid w:val="006875E9"/>
    <w:rsid w:val="00695D03"/>
    <w:rsid w:val="006A1B39"/>
    <w:rsid w:val="006A23F7"/>
    <w:rsid w:val="006A40B4"/>
    <w:rsid w:val="006B1CE5"/>
    <w:rsid w:val="006B20B6"/>
    <w:rsid w:val="006B3B98"/>
    <w:rsid w:val="006B5318"/>
    <w:rsid w:val="006B7F06"/>
    <w:rsid w:val="006C18A4"/>
    <w:rsid w:val="006C3805"/>
    <w:rsid w:val="006D0741"/>
    <w:rsid w:val="006D6AA5"/>
    <w:rsid w:val="006E5FE3"/>
    <w:rsid w:val="006F409B"/>
    <w:rsid w:val="0070632B"/>
    <w:rsid w:val="00710BE8"/>
    <w:rsid w:val="00713817"/>
    <w:rsid w:val="00714B30"/>
    <w:rsid w:val="0072000C"/>
    <w:rsid w:val="007219E2"/>
    <w:rsid w:val="007272D1"/>
    <w:rsid w:val="007320D3"/>
    <w:rsid w:val="00741D62"/>
    <w:rsid w:val="007530E1"/>
    <w:rsid w:val="00771B09"/>
    <w:rsid w:val="00771D23"/>
    <w:rsid w:val="00783C20"/>
    <w:rsid w:val="00794150"/>
    <w:rsid w:val="007B3C3C"/>
    <w:rsid w:val="007B59D2"/>
    <w:rsid w:val="007B64AD"/>
    <w:rsid w:val="007B6E96"/>
    <w:rsid w:val="007C60F7"/>
    <w:rsid w:val="007D22F2"/>
    <w:rsid w:val="007E21DB"/>
    <w:rsid w:val="007E2C0A"/>
    <w:rsid w:val="007F034E"/>
    <w:rsid w:val="007F0900"/>
    <w:rsid w:val="007F6FEF"/>
    <w:rsid w:val="00802563"/>
    <w:rsid w:val="00804157"/>
    <w:rsid w:val="0081285C"/>
    <w:rsid w:val="00832B8B"/>
    <w:rsid w:val="00832C55"/>
    <w:rsid w:val="00833BF9"/>
    <w:rsid w:val="00836508"/>
    <w:rsid w:val="00840C10"/>
    <w:rsid w:val="00852710"/>
    <w:rsid w:val="00856E8A"/>
    <w:rsid w:val="008641E8"/>
    <w:rsid w:val="00872951"/>
    <w:rsid w:val="00873911"/>
    <w:rsid w:val="00884D96"/>
    <w:rsid w:val="00890003"/>
    <w:rsid w:val="008A18F4"/>
    <w:rsid w:val="008A59EA"/>
    <w:rsid w:val="008C3D86"/>
    <w:rsid w:val="008D36A3"/>
    <w:rsid w:val="008D76E7"/>
    <w:rsid w:val="008D77A7"/>
    <w:rsid w:val="008E3E5E"/>
    <w:rsid w:val="008E5A2F"/>
    <w:rsid w:val="008F0A90"/>
    <w:rsid w:val="0090199E"/>
    <w:rsid w:val="00906AE4"/>
    <w:rsid w:val="00907F7F"/>
    <w:rsid w:val="00912CC9"/>
    <w:rsid w:val="00921D67"/>
    <w:rsid w:val="00951C6F"/>
    <w:rsid w:val="0096431D"/>
    <w:rsid w:val="009650A6"/>
    <w:rsid w:val="00965216"/>
    <w:rsid w:val="00974429"/>
    <w:rsid w:val="00981791"/>
    <w:rsid w:val="00984E78"/>
    <w:rsid w:val="00994A2E"/>
    <w:rsid w:val="00997EF0"/>
    <w:rsid w:val="009A0D57"/>
    <w:rsid w:val="009B017C"/>
    <w:rsid w:val="009C02E9"/>
    <w:rsid w:val="009E0F6F"/>
    <w:rsid w:val="009E54AC"/>
    <w:rsid w:val="009F5268"/>
    <w:rsid w:val="00A038E7"/>
    <w:rsid w:val="00A04A45"/>
    <w:rsid w:val="00A12175"/>
    <w:rsid w:val="00A12578"/>
    <w:rsid w:val="00A169F5"/>
    <w:rsid w:val="00A1760A"/>
    <w:rsid w:val="00A24DD2"/>
    <w:rsid w:val="00A27501"/>
    <w:rsid w:val="00A41C30"/>
    <w:rsid w:val="00A44CB4"/>
    <w:rsid w:val="00A57910"/>
    <w:rsid w:val="00A6374B"/>
    <w:rsid w:val="00A64A03"/>
    <w:rsid w:val="00A66DBB"/>
    <w:rsid w:val="00A9078E"/>
    <w:rsid w:val="00A91C02"/>
    <w:rsid w:val="00A9471C"/>
    <w:rsid w:val="00AB1548"/>
    <w:rsid w:val="00AB5670"/>
    <w:rsid w:val="00AB5727"/>
    <w:rsid w:val="00AC6A47"/>
    <w:rsid w:val="00AE0825"/>
    <w:rsid w:val="00AF199D"/>
    <w:rsid w:val="00B014E6"/>
    <w:rsid w:val="00B10923"/>
    <w:rsid w:val="00B21C6E"/>
    <w:rsid w:val="00B2496E"/>
    <w:rsid w:val="00B90F60"/>
    <w:rsid w:val="00BB1382"/>
    <w:rsid w:val="00BB3395"/>
    <w:rsid w:val="00BC7BF8"/>
    <w:rsid w:val="00BD2AEE"/>
    <w:rsid w:val="00BE7F75"/>
    <w:rsid w:val="00BF1616"/>
    <w:rsid w:val="00BF41B3"/>
    <w:rsid w:val="00BF470C"/>
    <w:rsid w:val="00C10D5A"/>
    <w:rsid w:val="00C33941"/>
    <w:rsid w:val="00C37934"/>
    <w:rsid w:val="00C426D4"/>
    <w:rsid w:val="00C473DB"/>
    <w:rsid w:val="00C47D36"/>
    <w:rsid w:val="00C51F23"/>
    <w:rsid w:val="00C54C28"/>
    <w:rsid w:val="00C5548C"/>
    <w:rsid w:val="00C607F8"/>
    <w:rsid w:val="00C65E62"/>
    <w:rsid w:val="00C67336"/>
    <w:rsid w:val="00C95418"/>
    <w:rsid w:val="00C95B9B"/>
    <w:rsid w:val="00CA4AEB"/>
    <w:rsid w:val="00CA7298"/>
    <w:rsid w:val="00CB666D"/>
    <w:rsid w:val="00CC1FB6"/>
    <w:rsid w:val="00CC3720"/>
    <w:rsid w:val="00D137D0"/>
    <w:rsid w:val="00D14CE1"/>
    <w:rsid w:val="00D15724"/>
    <w:rsid w:val="00D2372D"/>
    <w:rsid w:val="00D673E8"/>
    <w:rsid w:val="00D72765"/>
    <w:rsid w:val="00D739E6"/>
    <w:rsid w:val="00D75F52"/>
    <w:rsid w:val="00D76F75"/>
    <w:rsid w:val="00D80E98"/>
    <w:rsid w:val="00D92062"/>
    <w:rsid w:val="00DA3888"/>
    <w:rsid w:val="00DA4F77"/>
    <w:rsid w:val="00DD6868"/>
    <w:rsid w:val="00DE0E0A"/>
    <w:rsid w:val="00DE2227"/>
    <w:rsid w:val="00DE654C"/>
    <w:rsid w:val="00DF3E38"/>
    <w:rsid w:val="00DF6604"/>
    <w:rsid w:val="00DF6D4E"/>
    <w:rsid w:val="00E02241"/>
    <w:rsid w:val="00E03A26"/>
    <w:rsid w:val="00E1020F"/>
    <w:rsid w:val="00E115EE"/>
    <w:rsid w:val="00E503BA"/>
    <w:rsid w:val="00E9531B"/>
    <w:rsid w:val="00EB29E1"/>
    <w:rsid w:val="00EC2F5B"/>
    <w:rsid w:val="00EC7928"/>
    <w:rsid w:val="00ED4532"/>
    <w:rsid w:val="00EE0A86"/>
    <w:rsid w:val="00EE50C7"/>
    <w:rsid w:val="00EF5250"/>
    <w:rsid w:val="00F14603"/>
    <w:rsid w:val="00F31095"/>
    <w:rsid w:val="00F31827"/>
    <w:rsid w:val="00F363AE"/>
    <w:rsid w:val="00F41701"/>
    <w:rsid w:val="00F433F5"/>
    <w:rsid w:val="00F45B75"/>
    <w:rsid w:val="00F54517"/>
    <w:rsid w:val="00F54831"/>
    <w:rsid w:val="00F635F1"/>
    <w:rsid w:val="00F64501"/>
    <w:rsid w:val="00F70B21"/>
    <w:rsid w:val="00F74FC5"/>
    <w:rsid w:val="00F8509C"/>
    <w:rsid w:val="00F87D83"/>
    <w:rsid w:val="00FB524A"/>
    <w:rsid w:val="00FB71D2"/>
    <w:rsid w:val="00FC02D1"/>
    <w:rsid w:val="00FC492C"/>
    <w:rsid w:val="00FD0A34"/>
    <w:rsid w:val="00FD2696"/>
    <w:rsid w:val="00FD3F8D"/>
    <w:rsid w:val="00FE4668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1BF9749-C851-4E47-9C0A-C9E99A28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99D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paragraph" w:customStyle="1" w:styleId="WW-Ttulo">
    <w:name w:val="WW-Título"/>
    <w:basedOn w:val="Normal"/>
    <w:pPr>
      <w:widowControl w:val="0"/>
      <w:suppressAutoHyphens/>
      <w:jc w:val="center"/>
    </w:pPr>
    <w:rPr>
      <w:rFonts w:eastAsia="Arial Unicode MS" w:cs="Tahoma"/>
      <w:b/>
      <w:u w:val="single"/>
    </w:rPr>
  </w:style>
  <w:style w:type="paragraph" w:customStyle="1" w:styleId="WW-Ttulo1">
    <w:name w:val="WW-Título 1"/>
    <w:basedOn w:val="Normal"/>
    <w:next w:val="Normal"/>
    <w:pPr>
      <w:widowControl w:val="0"/>
      <w:suppressAutoHyphens/>
    </w:pPr>
    <w:rPr>
      <w:rFonts w:eastAsia="Arial Unicode MS" w:cs="Tahoma"/>
      <w:b/>
      <w:u w:val="single"/>
    </w:rPr>
  </w:style>
  <w:style w:type="paragraph" w:styleId="Recuodecorpodetexto">
    <w:name w:val="Body Text Indent"/>
    <w:basedOn w:val="Normal"/>
    <w:link w:val="RecuodecorpodetextoChar"/>
    <w:pPr>
      <w:ind w:left="4956" w:firstLine="708"/>
      <w:jc w:val="right"/>
    </w:pPr>
    <w:rPr>
      <w:rFonts w:ascii="Arial" w:hAnsi="Arial" w:cs="Arial"/>
    </w:rPr>
  </w:style>
  <w:style w:type="paragraph" w:styleId="Recuodecorpodetexto2">
    <w:name w:val="Body Text Indent 2"/>
    <w:basedOn w:val="Normal"/>
    <w:pPr>
      <w:ind w:left="4956"/>
      <w:jc w:val="right"/>
    </w:pPr>
    <w:rPr>
      <w:rFonts w:ascii="Arial" w:hAnsi="Arial" w:cs="Arial"/>
      <w:i/>
      <w:iCs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3">
    <w:name w:val="Body Text Indent 3"/>
    <w:basedOn w:val="Normal"/>
    <w:pPr>
      <w:ind w:left="360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017D8D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017D8D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rsid w:val="0081285C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81285C"/>
    <w:rPr>
      <w:rFonts w:ascii="Courier New" w:hAnsi="Courier New"/>
    </w:rPr>
  </w:style>
  <w:style w:type="character" w:customStyle="1" w:styleId="CabealhoChar">
    <w:name w:val="Cabeçalho Char"/>
    <w:link w:val="Cabealho"/>
    <w:uiPriority w:val="99"/>
    <w:rsid w:val="006E5FE3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E5FE3"/>
    <w:rPr>
      <w:sz w:val="24"/>
      <w:szCs w:val="24"/>
    </w:rPr>
  </w:style>
  <w:style w:type="character" w:styleId="Hyperlink">
    <w:name w:val="Hyperlink"/>
    <w:rsid w:val="006E5FE3"/>
    <w:rPr>
      <w:color w:val="0000FF"/>
      <w:u w:val="single"/>
    </w:rPr>
  </w:style>
  <w:style w:type="paragraph" w:customStyle="1" w:styleId="Default">
    <w:name w:val="Default"/>
    <w:rsid w:val="007B6E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82C08"/>
    <w:pPr>
      <w:jc w:val="center"/>
    </w:pPr>
    <w:rPr>
      <w:b/>
      <w:bCs/>
      <w:sz w:val="32"/>
      <w:lang w:val="x-none" w:eastAsia="x-none"/>
    </w:rPr>
  </w:style>
  <w:style w:type="character" w:customStyle="1" w:styleId="TtuloChar">
    <w:name w:val="Título Char"/>
    <w:link w:val="Ttulo"/>
    <w:rsid w:val="00382C08"/>
    <w:rPr>
      <w:b/>
      <w:bCs/>
      <w:sz w:val="32"/>
      <w:szCs w:val="24"/>
    </w:rPr>
  </w:style>
  <w:style w:type="character" w:customStyle="1" w:styleId="RecuodecorpodetextoChar">
    <w:name w:val="Recuo de corpo de texto Char"/>
    <w:link w:val="Recuodecorpodetexto"/>
    <w:rsid w:val="003B0A3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170B-D3D7-4C7F-84DF-ACC57433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CONSÓRCIO DE DESENVOLVIMENTO INTERMUNICIPAL DOS MUNICÍPIOS DO ALTO JACUI</vt:lpstr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CONSÓRCIO DE DESENVOLVIMENTO INTERMUNICIPAL DOS MUNICÍPIOS DO ALTO JACUI</dc:title>
  <dc:subject/>
  <dc:creator>Jose</dc:creator>
  <cp:keywords/>
  <dc:description/>
  <cp:lastModifiedBy>Usuário do Windows</cp:lastModifiedBy>
  <cp:revision>3</cp:revision>
  <cp:lastPrinted>2014-05-20T18:28:00Z</cp:lastPrinted>
  <dcterms:created xsi:type="dcterms:W3CDTF">2021-04-26T16:34:00Z</dcterms:created>
  <dcterms:modified xsi:type="dcterms:W3CDTF">2021-04-26T16:35:00Z</dcterms:modified>
</cp:coreProperties>
</file>